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20"/>
        </w:tabs>
        <w:autoSpaceDN w:val="0"/>
        <w:spacing w:line="1100" w:lineRule="exact"/>
        <w:jc w:val="left"/>
        <w:rPr>
          <w:rFonts w:ascii="方正小标宋简体" w:hAnsi="华文中宋" w:eastAsia="方正小标宋简体"/>
          <w:b/>
          <w:color w:val="FF0000"/>
          <w:w w:val="50"/>
          <w:sz w:val="88"/>
          <w:szCs w:val="88"/>
        </w:rPr>
      </w:pPr>
      <w:r>
        <w:rPr>
          <w:rFonts w:ascii="仿宋_GB2312" w:hAnsi="华文中宋"/>
          <w:color w:val="000000"/>
          <w:szCs w:val="32"/>
        </w:rPr>
        <w:pict>
          <v:rect id="_x0000_s1026" o:spid="_x0000_s1026" o:spt="1" style="position:absolute;left:0pt;margin-left:356.35pt;margin-top:14.25pt;height:76.5pt;width:93.75pt;z-index:251660288;mso-width-relative:page;mso-height-relative:page;" filled="f" stroked="f" coordsize="21600,21600">
            <v:path/>
            <v:fill on="f" focussize="0,0"/>
            <v:stroke on="f"/>
            <v:imagedata o:title=""/>
            <o:lock v:ext="edit"/>
            <v:textbox>
              <w:txbxContent>
                <w:p>
                  <w:pPr>
                    <w:jc w:val="left"/>
                    <w:rPr>
                      <w:rFonts w:ascii="方正小标宋_GBK" w:eastAsia="方正小标宋_GBK"/>
                      <w:b/>
                      <w:color w:val="FF0000"/>
                      <w:w w:val="80"/>
                      <w:sz w:val="96"/>
                      <w:szCs w:val="96"/>
                    </w:rPr>
                  </w:pPr>
                  <w:r>
                    <w:rPr>
                      <w:rFonts w:hint="eastAsia" w:ascii="方正小标宋_GBK" w:eastAsia="方正小标宋_GBK"/>
                      <w:b/>
                      <w:color w:val="FF0000"/>
                      <w:w w:val="80"/>
                      <w:sz w:val="96"/>
                      <w:szCs w:val="96"/>
                    </w:rPr>
                    <w:t>文件</w:t>
                  </w:r>
                </w:p>
              </w:txbxContent>
            </v:textbox>
          </v:rect>
        </w:pict>
      </w:r>
      <w:r>
        <w:rPr>
          <w:rFonts w:hint="eastAsia" w:ascii="方正小标宋简体" w:hAnsi="华文中宋" w:eastAsia="方正小标宋简体"/>
          <w:b/>
          <w:color w:val="FF0000"/>
          <w:w w:val="50"/>
          <w:sz w:val="88"/>
          <w:szCs w:val="88"/>
        </w:rPr>
        <w:t>昌吉回族自治州经济和信息化委员会</w:t>
      </w:r>
    </w:p>
    <w:p>
      <w:pPr>
        <w:tabs>
          <w:tab w:val="left" w:pos="720"/>
        </w:tabs>
        <w:autoSpaceDN w:val="0"/>
        <w:spacing w:line="1100" w:lineRule="exact"/>
        <w:jc w:val="left"/>
        <w:rPr>
          <w:rFonts w:ascii="方正小标宋简体" w:hAnsi="华文中宋" w:eastAsia="方正小标宋简体"/>
          <w:b/>
          <w:color w:val="FF0000"/>
          <w:w w:val="56"/>
          <w:sz w:val="88"/>
          <w:szCs w:val="88"/>
        </w:rPr>
      </w:pPr>
      <w:r>
        <w:rPr>
          <w:rFonts w:hint="eastAsia" w:ascii="方正小标宋简体" w:hAnsi="华文中宋" w:eastAsia="方正小标宋简体"/>
          <w:b/>
          <w:color w:val="FF0000"/>
          <w:w w:val="56"/>
          <w:sz w:val="88"/>
          <w:szCs w:val="88"/>
        </w:rPr>
        <w:t>昌 吉 回 族 自 治 州 财 政 局</w:t>
      </w:r>
    </w:p>
    <w:p>
      <w:pPr>
        <w:tabs>
          <w:tab w:val="left" w:pos="720"/>
        </w:tabs>
        <w:autoSpaceDN w:val="0"/>
        <w:spacing w:line="560" w:lineRule="exact"/>
        <w:jc w:val="center"/>
        <w:rPr>
          <w:rFonts w:ascii="仿宋_GB2312" w:hAnsi="华文中宋"/>
          <w:color w:val="000000"/>
          <w:szCs w:val="32"/>
        </w:rPr>
      </w:pPr>
    </w:p>
    <w:p>
      <w:pPr>
        <w:tabs>
          <w:tab w:val="left" w:pos="720"/>
        </w:tabs>
        <w:autoSpaceDN w:val="0"/>
        <w:spacing w:line="560" w:lineRule="exact"/>
        <w:jc w:val="center"/>
        <w:rPr>
          <w:rFonts w:ascii="仿宋_GB2312" w:hAnsi="宋体" w:cs="宋体"/>
          <w:color w:val="000000"/>
          <w:szCs w:val="32"/>
        </w:rPr>
      </w:pPr>
      <w:r>
        <w:rPr>
          <w:rFonts w:hint="eastAsia" w:ascii="仿宋_GB2312" w:hAnsi="华文中宋"/>
          <w:color w:val="000000"/>
          <w:szCs w:val="32"/>
        </w:rPr>
        <w:t>昌州经信</w:t>
      </w:r>
      <w:r>
        <w:rPr>
          <w:rFonts w:hint="eastAsia" w:ascii="仿宋_GB2312" w:hAnsi="宋体" w:eastAsia="宋体" w:cs="宋体"/>
          <w:color w:val="000000"/>
          <w:szCs w:val="32"/>
        </w:rPr>
        <w:t>﹝</w:t>
      </w:r>
      <w:r>
        <w:rPr>
          <w:rFonts w:hint="eastAsia" w:ascii="仿宋_GB2312" w:hAnsi="宋体" w:cs="宋体"/>
          <w:color w:val="000000"/>
          <w:szCs w:val="32"/>
        </w:rPr>
        <w:t>2018</w:t>
      </w:r>
      <w:r>
        <w:rPr>
          <w:rFonts w:hint="eastAsia" w:ascii="仿宋_GB2312" w:hAnsi="宋体" w:eastAsia="宋体" w:cs="宋体"/>
          <w:color w:val="000000"/>
          <w:szCs w:val="32"/>
        </w:rPr>
        <w:t>﹞</w:t>
      </w:r>
      <w:r>
        <w:rPr>
          <w:rFonts w:hint="eastAsia" w:ascii="仿宋_GB2312" w:hAnsi="宋体" w:cs="宋体"/>
          <w:color w:val="000000"/>
          <w:szCs w:val="32"/>
        </w:rPr>
        <w:t>88号</w:t>
      </w:r>
    </w:p>
    <w:p>
      <w:pPr>
        <w:tabs>
          <w:tab w:val="left" w:pos="720"/>
        </w:tabs>
        <w:autoSpaceDN w:val="0"/>
        <w:spacing w:line="560" w:lineRule="exact"/>
        <w:jc w:val="center"/>
        <w:rPr>
          <w:rFonts w:ascii="仿宋_GB2312" w:hAnsi="华文中宋"/>
          <w:color w:val="000000"/>
          <w:szCs w:val="32"/>
        </w:rPr>
      </w:pPr>
      <w:r>
        <w:rPr>
          <w:rFonts w:ascii="仿宋_GB2312" w:hAnsi="华文中宋"/>
          <w:color w:val="000000"/>
          <w:szCs w:val="32"/>
        </w:rPr>
        <w:pict>
          <v:shape id="_x0000_s1027" o:spid="_x0000_s1027" o:spt="32" type="#_x0000_t32" style="position:absolute;left:0pt;margin-left:4.6pt;margin-top:17.25pt;height:0pt;width:432pt;z-index:251661312;mso-width-relative:page;mso-height-relative:page;" o:connectortype="straight" filled="f" stroked="t" coordsize="21600,21600">
            <v:path arrowok="t"/>
            <v:fill on="f" focussize="0,0"/>
            <v:stroke weight="3pt" color="#FF0000"/>
            <v:imagedata o:title=""/>
            <o:lock v:ext="edit"/>
          </v:shape>
        </w:pict>
      </w:r>
    </w:p>
    <w:p>
      <w:pPr>
        <w:tabs>
          <w:tab w:val="left" w:pos="720"/>
        </w:tabs>
        <w:autoSpaceDN w:val="0"/>
        <w:spacing w:line="560" w:lineRule="exact"/>
        <w:jc w:val="center"/>
        <w:rPr>
          <w:rFonts w:ascii="方正小标宋简体" w:hAnsi="华文中宋" w:eastAsia="方正小标宋简体"/>
          <w:color w:val="000000"/>
          <w:sz w:val="44"/>
          <w:szCs w:val="44"/>
        </w:rPr>
      </w:pPr>
    </w:p>
    <w:p>
      <w:pPr>
        <w:tabs>
          <w:tab w:val="left" w:pos="720"/>
        </w:tabs>
        <w:autoSpaceDN w:val="0"/>
        <w:spacing w:line="700" w:lineRule="exact"/>
        <w:ind w:left="208" w:hanging="209" w:hangingChars="50"/>
        <w:rPr>
          <w:rFonts w:ascii="方正小标宋简体" w:hAnsi="华文中宋" w:eastAsia="方正小标宋简体"/>
          <w:color w:val="000000"/>
          <w:w w:val="95"/>
          <w:sz w:val="44"/>
          <w:szCs w:val="44"/>
        </w:rPr>
      </w:pPr>
      <w:r>
        <w:rPr>
          <w:rFonts w:hint="eastAsia" w:ascii="方正小标宋简体" w:hAnsi="华文中宋" w:eastAsia="方正小标宋简体"/>
          <w:color w:val="000000"/>
          <w:w w:val="95"/>
          <w:sz w:val="44"/>
          <w:szCs w:val="44"/>
        </w:rPr>
        <w:t>关于做好2018年自治区中小企业发展专项资金（服务体系建设类）项目申报工作的通知</w:t>
      </w:r>
    </w:p>
    <w:p>
      <w:pPr>
        <w:autoSpaceDN w:val="0"/>
        <w:jc w:val="center"/>
        <w:rPr>
          <w:rFonts w:ascii="仿宋_GB2312"/>
          <w:color w:val="000000"/>
          <w:szCs w:val="32"/>
        </w:rPr>
      </w:pPr>
    </w:p>
    <w:p>
      <w:pPr>
        <w:autoSpaceDN w:val="0"/>
        <w:spacing w:line="560" w:lineRule="exact"/>
        <w:rPr>
          <w:rFonts w:ascii="楷体_GB2312" w:eastAsia="楷体_GB2312"/>
          <w:szCs w:val="32"/>
        </w:rPr>
      </w:pPr>
      <w:r>
        <w:rPr>
          <w:rFonts w:hint="eastAsia" w:ascii="楷体_GB2312" w:eastAsia="楷体_GB2312"/>
          <w:szCs w:val="32"/>
        </w:rPr>
        <w:t>各县市经信委</w:t>
      </w:r>
      <w:r>
        <w:rPr>
          <w:rFonts w:hint="eastAsia" w:ascii="楷体_GB2312" w:eastAsia="楷体_GB2312"/>
          <w:szCs w:val="32"/>
          <w:lang w:eastAsia="zh-CN"/>
        </w:rPr>
        <w:t>、财政局</w:t>
      </w:r>
      <w:r>
        <w:rPr>
          <w:rFonts w:hint="eastAsia" w:ascii="楷体_GB2312" w:eastAsia="楷体_GB2312"/>
          <w:szCs w:val="32"/>
        </w:rPr>
        <w:t>，准东经济技术开发区、昌吉高新技术产业开发区、昌吉国家农业科技园区发展局</w:t>
      </w:r>
      <w:r>
        <w:rPr>
          <w:rFonts w:hint="eastAsia" w:ascii="楷体_GB2312" w:eastAsia="楷体_GB2312"/>
          <w:szCs w:val="32"/>
          <w:lang w:eastAsia="zh-CN"/>
        </w:rPr>
        <w:t>、财政局</w:t>
      </w:r>
      <w:r>
        <w:rPr>
          <w:rFonts w:hint="eastAsia" w:ascii="楷体_GB2312" w:eastAsia="楷体_GB2312"/>
          <w:szCs w:val="32"/>
        </w:rPr>
        <w:t>：</w:t>
      </w:r>
      <w:bookmarkStart w:id="0" w:name="_GoBack"/>
      <w:bookmarkEnd w:id="0"/>
    </w:p>
    <w:p>
      <w:pPr>
        <w:widowControl/>
        <w:autoSpaceDN w:val="0"/>
        <w:spacing w:line="560" w:lineRule="exact"/>
        <w:ind w:firstLine="640" w:firstLineChars="200"/>
        <w:rPr>
          <w:rFonts w:ascii="仿宋_GB2312" w:cs="宋体"/>
          <w:bCs/>
          <w:kern w:val="0"/>
          <w:szCs w:val="32"/>
        </w:rPr>
      </w:pPr>
      <w:r>
        <w:rPr>
          <w:rFonts w:hint="eastAsia" w:ascii="仿宋_GB2312"/>
          <w:szCs w:val="32"/>
        </w:rPr>
        <w:t>根据《自治区财政厅、经贸委关于印发〈新疆维吾尔自治区中小企业发展专项资金管理办法〉的通知》（新财企〔2009〕51号）、《财政部关于印发〈中小企业发展专项资金管理办法〉的通知》（财建[2016]841号）和《关于印发〈自治区专项转移支付管理暂行办法〉的通知》（新财预[2016]111号）规定，自治区经信委、财政厅制定下发了《2018年度自治区中小企业发展专项资金（服务体系建设类）项目申报指南》，现转发给你们，请各县（市）经信委、财政局、园区产业局、财政局按照通知要求，公开组织项目申报工作，严把申报单位资格及相关报送材料审核关（其中，2018年度中小企业银河培训项目及第三届“创客中国”新疆创新创业大赛项目指定由昌吉州中小企业发展局负责承办），原则上，连续两年已获得各类专项资金支持的服务机构，2018年将不再享受专项资金支持（除2018年新认定的自治区中小企业公共服务示范平台和自治区小微企业创业基地），于2018年6月19日之前将项目资金申请报告、中小企业发展专项资金项目汇总表报送州经信委（各一式二份）、财政局（各一式二份）。同时，将项目申报资料（一式九份）作为附件一并报送（自治区经信委一份，财政厅一份，州经信委六份，州财政局一份）。</w:t>
      </w:r>
    </w:p>
    <w:p>
      <w:pPr>
        <w:spacing w:line="560" w:lineRule="exact"/>
        <w:ind w:firstLine="643" w:firstLineChars="200"/>
        <w:rPr>
          <w:rFonts w:ascii="仿宋_GB2312"/>
          <w:b/>
          <w:szCs w:val="32"/>
        </w:rPr>
      </w:pPr>
      <w:r>
        <w:rPr>
          <w:rFonts w:hint="eastAsia" w:ascii="仿宋_GB2312"/>
          <w:b/>
          <w:szCs w:val="32"/>
        </w:rPr>
        <w:t>州经信委联系人</w:t>
      </w:r>
    </w:p>
    <w:p>
      <w:pPr>
        <w:spacing w:line="560" w:lineRule="exact"/>
        <w:ind w:firstLine="640" w:firstLineChars="200"/>
        <w:rPr>
          <w:rFonts w:ascii="仿宋_GB2312"/>
          <w:szCs w:val="32"/>
        </w:rPr>
      </w:pPr>
      <w:r>
        <w:rPr>
          <w:rFonts w:hint="eastAsia" w:ascii="仿宋_GB2312"/>
          <w:szCs w:val="32"/>
        </w:rPr>
        <w:t xml:space="preserve">王 婷  2339406  13394961818  </w:t>
      </w:r>
      <w:r>
        <w:fldChar w:fldCharType="begin"/>
      </w:r>
      <w:r>
        <w:instrText xml:space="preserve"> HYPERLINK "mailto:1604500436@qq.com" </w:instrText>
      </w:r>
      <w:r>
        <w:fldChar w:fldCharType="separate"/>
      </w:r>
      <w:r>
        <w:rPr>
          <w:rStyle w:val="4"/>
          <w:rFonts w:hint="eastAsia" w:ascii="仿宋_GB2312"/>
          <w:szCs w:val="32"/>
        </w:rPr>
        <w:t>1604500436@qq.com</w:t>
      </w:r>
      <w:r>
        <w:rPr>
          <w:rStyle w:val="4"/>
          <w:rFonts w:hint="eastAsia" w:ascii="仿宋_GB2312"/>
          <w:szCs w:val="32"/>
        </w:rPr>
        <w:fldChar w:fldCharType="end"/>
      </w:r>
    </w:p>
    <w:p>
      <w:pPr>
        <w:spacing w:line="560" w:lineRule="exact"/>
        <w:ind w:firstLine="640" w:firstLineChars="200"/>
        <w:rPr>
          <w:rFonts w:ascii="仿宋_GB2312"/>
          <w:szCs w:val="32"/>
        </w:rPr>
      </w:pPr>
      <w:r>
        <w:rPr>
          <w:rFonts w:hint="eastAsia" w:ascii="仿宋_GB2312"/>
          <w:szCs w:val="32"/>
        </w:rPr>
        <w:t xml:space="preserve">孙 超  2339406  15199379201  </w:t>
      </w:r>
      <w:r>
        <w:fldChar w:fldCharType="begin"/>
      </w:r>
      <w:r>
        <w:instrText xml:space="preserve"> HYPERLINK "mailto:349018875@qq.com" </w:instrText>
      </w:r>
      <w:r>
        <w:fldChar w:fldCharType="separate"/>
      </w:r>
      <w:r>
        <w:rPr>
          <w:rStyle w:val="4"/>
          <w:rFonts w:ascii="仿宋_GB2312"/>
          <w:szCs w:val="32"/>
        </w:rPr>
        <w:t>349018875@qq.com</w:t>
      </w:r>
      <w:r>
        <w:rPr>
          <w:rStyle w:val="4"/>
          <w:rFonts w:ascii="仿宋_GB2312"/>
          <w:szCs w:val="32"/>
        </w:rPr>
        <w:fldChar w:fldCharType="end"/>
      </w:r>
    </w:p>
    <w:p>
      <w:pPr>
        <w:spacing w:line="560" w:lineRule="exact"/>
        <w:ind w:firstLine="643" w:firstLineChars="200"/>
        <w:rPr>
          <w:rFonts w:ascii="仿宋_GB2312"/>
          <w:b/>
          <w:szCs w:val="32"/>
        </w:rPr>
      </w:pPr>
      <w:r>
        <w:rPr>
          <w:rFonts w:hint="eastAsia" w:ascii="仿宋_GB2312"/>
          <w:b/>
          <w:szCs w:val="32"/>
        </w:rPr>
        <w:t>州财政局联系人</w:t>
      </w:r>
    </w:p>
    <w:p>
      <w:pPr>
        <w:spacing w:line="560" w:lineRule="exact"/>
        <w:ind w:firstLine="640" w:firstLineChars="200"/>
        <w:rPr>
          <w:rFonts w:ascii="仿宋_GB2312"/>
          <w:szCs w:val="32"/>
        </w:rPr>
      </w:pPr>
      <w:r>
        <w:rPr>
          <w:rFonts w:hint="eastAsia" w:ascii="仿宋_GB2312"/>
          <w:szCs w:val="32"/>
        </w:rPr>
        <w:t xml:space="preserve">石 郁  2517462  18999552990  </w:t>
      </w:r>
      <w:r>
        <w:fldChar w:fldCharType="begin"/>
      </w:r>
      <w:r>
        <w:instrText xml:space="preserve"> HYPERLINK "mailto:46583735@qq.com" </w:instrText>
      </w:r>
      <w:r>
        <w:fldChar w:fldCharType="separate"/>
      </w:r>
      <w:r>
        <w:rPr>
          <w:rStyle w:val="4"/>
          <w:rFonts w:hint="eastAsia" w:ascii="仿宋_GB2312"/>
          <w:szCs w:val="32"/>
        </w:rPr>
        <w:t>46583735@qq.com</w:t>
      </w:r>
      <w:r>
        <w:rPr>
          <w:rStyle w:val="4"/>
          <w:rFonts w:hint="eastAsia" w:ascii="仿宋_GB2312"/>
          <w:szCs w:val="32"/>
        </w:rPr>
        <w:fldChar w:fldCharType="end"/>
      </w:r>
      <w:r>
        <w:rPr>
          <w:rFonts w:hint="eastAsia" w:ascii="仿宋_GB2312"/>
          <w:szCs w:val="32"/>
        </w:rPr>
        <w:t xml:space="preserve"> </w:t>
      </w:r>
    </w:p>
    <w:p>
      <w:pPr>
        <w:spacing w:line="560" w:lineRule="exact"/>
        <w:ind w:firstLine="640" w:firstLineChars="200"/>
        <w:rPr>
          <w:rFonts w:ascii="仿宋_GB2312"/>
          <w:szCs w:val="32"/>
        </w:rPr>
      </w:pPr>
      <w:r>
        <w:rPr>
          <w:rFonts w:hint="eastAsia" w:ascii="仿宋_GB2312"/>
          <w:szCs w:val="32"/>
        </w:rPr>
        <w:t xml:space="preserve">陆 蓓  2517462  13565368888  </w:t>
      </w:r>
      <w:r>
        <w:fldChar w:fldCharType="begin"/>
      </w:r>
      <w:r>
        <w:instrText xml:space="preserve"> HYPERLINK "mailto:7203674@qq.com" </w:instrText>
      </w:r>
      <w:r>
        <w:fldChar w:fldCharType="separate"/>
      </w:r>
      <w:r>
        <w:rPr>
          <w:rStyle w:val="4"/>
          <w:rFonts w:hint="eastAsia" w:ascii="仿宋_GB2312"/>
          <w:szCs w:val="32"/>
        </w:rPr>
        <w:t>7203674@qq.com</w:t>
      </w:r>
      <w:r>
        <w:rPr>
          <w:rStyle w:val="4"/>
          <w:rFonts w:hint="eastAsia" w:ascii="仿宋_GB2312"/>
          <w:szCs w:val="32"/>
        </w:rPr>
        <w:fldChar w:fldCharType="end"/>
      </w:r>
      <w:r>
        <w:rPr>
          <w:rFonts w:hint="eastAsia" w:ascii="仿宋_GB2312"/>
          <w:szCs w:val="32"/>
        </w:rPr>
        <w:t xml:space="preserve"> </w:t>
      </w:r>
    </w:p>
    <w:p>
      <w:pPr>
        <w:autoSpaceDN w:val="0"/>
        <w:adjustRightInd w:val="0"/>
        <w:spacing w:line="560" w:lineRule="exact"/>
        <w:ind w:left="1920" w:leftChars="200" w:hanging="1280" w:hangingChars="400"/>
        <w:rPr>
          <w:rFonts w:ascii="仿宋_GB2312"/>
          <w:szCs w:val="32"/>
        </w:rPr>
      </w:pPr>
      <w:r>
        <w:rPr>
          <w:rFonts w:hint="eastAsia" w:ascii="仿宋_GB2312"/>
          <w:szCs w:val="32"/>
        </w:rPr>
        <w:t>附件：1.2018年度自治区中小企业发展专项资金（服务体系建设类）项目申报指南</w:t>
      </w:r>
    </w:p>
    <w:p>
      <w:pPr>
        <w:autoSpaceDN w:val="0"/>
        <w:adjustRightInd w:val="0"/>
        <w:spacing w:line="560" w:lineRule="exact"/>
        <w:ind w:left="1920" w:leftChars="500" w:hanging="320" w:hangingChars="100"/>
        <w:rPr>
          <w:rFonts w:ascii="仿宋_GB2312"/>
          <w:szCs w:val="32"/>
        </w:rPr>
      </w:pPr>
      <w:r>
        <w:rPr>
          <w:rFonts w:hint="eastAsia" w:ascii="仿宋_GB2312"/>
          <w:szCs w:val="32"/>
        </w:rPr>
        <w:t>2.自治区中小企业服务体系建设及融资担保项目申报情况汇总表</w:t>
      </w:r>
    </w:p>
    <w:p>
      <w:pPr>
        <w:tabs>
          <w:tab w:val="left" w:pos="553"/>
        </w:tabs>
        <w:autoSpaceDN w:val="0"/>
        <w:adjustRightInd w:val="0"/>
        <w:spacing w:line="560" w:lineRule="exact"/>
        <w:ind w:firstLine="640" w:firstLineChars="200"/>
        <w:rPr>
          <w:rStyle w:val="3"/>
          <w:rFonts w:ascii="宋体" w:cs="宋体"/>
          <w:b w:val="0"/>
          <w:bCs w:val="0"/>
          <w:color w:val="000000"/>
          <w:kern w:val="0"/>
        </w:rPr>
      </w:pPr>
    </w:p>
    <w:p>
      <w:pPr>
        <w:tabs>
          <w:tab w:val="left" w:pos="553"/>
        </w:tabs>
        <w:autoSpaceDN w:val="0"/>
        <w:adjustRightInd w:val="0"/>
        <w:spacing w:line="560" w:lineRule="exact"/>
        <w:ind w:firstLine="640" w:firstLineChars="200"/>
        <w:rPr>
          <w:rStyle w:val="3"/>
          <w:rFonts w:ascii="宋体" w:cs="宋体"/>
          <w:b w:val="0"/>
          <w:bCs w:val="0"/>
          <w:color w:val="000000"/>
          <w:kern w:val="0"/>
          <w:szCs w:val="32"/>
        </w:rPr>
      </w:pPr>
    </w:p>
    <w:p>
      <w:pPr>
        <w:tabs>
          <w:tab w:val="left" w:pos="553"/>
        </w:tabs>
        <w:autoSpaceDN w:val="0"/>
        <w:adjustRightInd w:val="0"/>
        <w:spacing w:line="560" w:lineRule="exact"/>
        <w:ind w:firstLine="800" w:firstLineChars="250"/>
        <w:jc w:val="left"/>
        <w:rPr>
          <w:rFonts w:ascii="仿宋_GB2312"/>
          <w:szCs w:val="32"/>
        </w:rPr>
      </w:pPr>
      <w:r>
        <w:rPr>
          <w:rStyle w:val="3"/>
          <w:rFonts w:hint="eastAsia" w:ascii="宋体" w:hAnsi="宋体" w:cs="宋体"/>
          <w:b w:val="0"/>
          <w:bCs w:val="0"/>
          <w:color w:val="000000"/>
          <w:kern w:val="0"/>
          <w:szCs w:val="32"/>
        </w:rPr>
        <w:t>昌吉州经济和信息化委员会       昌吉州财政局</w:t>
      </w:r>
    </w:p>
    <w:p>
      <w:pPr>
        <w:tabs>
          <w:tab w:val="left" w:pos="553"/>
        </w:tabs>
        <w:autoSpaceDN w:val="0"/>
        <w:adjustRightInd w:val="0"/>
        <w:spacing w:line="560" w:lineRule="exact"/>
        <w:ind w:right="320" w:firstLine="1600" w:firstLineChars="500"/>
        <w:jc w:val="left"/>
        <w:rPr>
          <w:rFonts w:ascii="仿宋_GB2312"/>
          <w:szCs w:val="32"/>
        </w:rPr>
      </w:pPr>
      <w:r>
        <w:rPr>
          <w:rFonts w:hint="eastAsia" w:ascii="仿宋_GB2312"/>
          <w:szCs w:val="32"/>
        </w:rPr>
        <w:t>2018年6月11日             2018年6月11日</w:t>
      </w:r>
    </w:p>
    <w:p>
      <w:pPr>
        <w:tabs>
          <w:tab w:val="left" w:pos="553"/>
        </w:tabs>
        <w:autoSpaceDN w:val="0"/>
        <w:adjustRightInd w:val="0"/>
        <w:spacing w:line="560" w:lineRule="exact"/>
        <w:ind w:right="320" w:firstLine="1600" w:firstLineChars="500"/>
        <w:jc w:val="left"/>
        <w:rPr>
          <w:rFonts w:ascii="仿宋_GB2312"/>
          <w:szCs w:val="32"/>
        </w:rPr>
      </w:pPr>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altName w:val="Arial Unicode MS"/>
    <w:panose1 w:val="02010601030101010101"/>
    <w:charset w:val="86"/>
    <w:family w:val="auto"/>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script"/>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51BDE"/>
    <w:rsid w:val="00634083"/>
    <w:rsid w:val="00C8240A"/>
    <w:rsid w:val="00F51BDE"/>
    <w:rsid w:val="00FA4873"/>
    <w:rsid w:val="4A103A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_x0000_s1027"/>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2">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character" w:styleId="3">
    <w:name w:val="Strong"/>
    <w:qFormat/>
    <w:uiPriority w:val="0"/>
    <w:rPr>
      <w:b/>
      <w:bCs/>
    </w:rPr>
  </w:style>
  <w:style w:type="character" w:styleId="4">
    <w:name w:val="Hyperlink"/>
    <w:basedOn w:val="2"/>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170</Words>
  <Characters>972</Characters>
  <Lines>8</Lines>
  <Paragraphs>2</Paragraphs>
  <TotalTime>3</TotalTime>
  <ScaleCrop>false</ScaleCrop>
  <LinksUpToDate>false</LinksUpToDate>
  <CharactersWithSpaces>1140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2018-06-12T09:40:00Z</dcterms:created>
  <dc:creator>Administrator</dc:creator>
  <cp:lastModifiedBy>czjysk</cp:lastModifiedBy>
  <dcterms:modified xsi:type="dcterms:W3CDTF">2018-06-12T10:05:21Z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